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B5" w:rsidRPr="002F0FB5" w:rsidRDefault="002F0FB5" w:rsidP="002F0FB5">
      <w:pPr>
        <w:jc w:val="center"/>
        <w:rPr>
          <w:rFonts w:ascii="黑体" w:eastAsia="黑体" w:hAnsi="黑体" w:hint="eastAsia"/>
          <w:sz w:val="32"/>
          <w:szCs w:val="32"/>
        </w:rPr>
      </w:pPr>
      <w:r w:rsidRPr="002F0FB5">
        <w:rPr>
          <w:rFonts w:ascii="黑体" w:eastAsia="黑体" w:hAnsi="黑体" w:hint="eastAsia"/>
          <w:sz w:val="32"/>
          <w:szCs w:val="32"/>
        </w:rPr>
        <w:t>西安交通大学教学事故认定（处理）办法</w:t>
      </w:r>
    </w:p>
    <w:p w:rsidR="002F0FB5" w:rsidRPr="002F0FB5" w:rsidRDefault="002F0FB5" w:rsidP="002F0FB5">
      <w:pPr>
        <w:jc w:val="center"/>
        <w:rPr>
          <w:rFonts w:ascii="华文楷体" w:eastAsia="华文楷体" w:hAnsi="华文楷体" w:hint="eastAsia"/>
          <w:sz w:val="28"/>
          <w:szCs w:val="28"/>
        </w:rPr>
      </w:pPr>
      <w:r w:rsidRPr="002F0FB5">
        <w:rPr>
          <w:rFonts w:ascii="华文楷体" w:eastAsia="华文楷体" w:hAnsi="华文楷体" w:hint="eastAsia"/>
          <w:sz w:val="28"/>
          <w:szCs w:val="28"/>
        </w:rPr>
        <w:t>（2008年9月19日校长办公会讨论通过）</w:t>
      </w:r>
    </w:p>
    <w:p w:rsidR="002F0FB5" w:rsidRPr="002F0FB5" w:rsidRDefault="002F0FB5" w:rsidP="002F0FB5">
      <w:pPr>
        <w:jc w:val="center"/>
        <w:rPr>
          <w:rFonts w:hint="eastAsia"/>
          <w:b/>
          <w:sz w:val="28"/>
          <w:szCs w:val="28"/>
        </w:rPr>
      </w:pPr>
      <w:r w:rsidRPr="002F0FB5">
        <w:rPr>
          <w:rFonts w:hint="eastAsia"/>
          <w:b/>
          <w:sz w:val="28"/>
          <w:szCs w:val="28"/>
        </w:rPr>
        <w:t>第一章</w:t>
      </w:r>
      <w:r w:rsidRPr="002F0FB5">
        <w:rPr>
          <w:rFonts w:hint="eastAsia"/>
          <w:b/>
          <w:sz w:val="28"/>
          <w:szCs w:val="28"/>
        </w:rPr>
        <w:t xml:space="preserve"> </w:t>
      </w:r>
      <w:r w:rsidRPr="002F0FB5">
        <w:rPr>
          <w:rFonts w:hint="eastAsia"/>
          <w:b/>
          <w:sz w:val="28"/>
          <w:szCs w:val="28"/>
        </w:rPr>
        <w:t>总</w:t>
      </w:r>
      <w:r w:rsidRPr="002F0FB5">
        <w:rPr>
          <w:rFonts w:hint="eastAsia"/>
          <w:b/>
          <w:sz w:val="28"/>
          <w:szCs w:val="28"/>
        </w:rPr>
        <w:t xml:space="preserve"> </w:t>
      </w:r>
      <w:r w:rsidRPr="002F0FB5">
        <w:rPr>
          <w:rFonts w:hint="eastAsia"/>
          <w:b/>
          <w:sz w:val="28"/>
          <w:szCs w:val="28"/>
        </w:rPr>
        <w:t>则</w:t>
      </w:r>
    </w:p>
    <w:p w:rsidR="002F0FB5" w:rsidRPr="002F0FB5" w:rsidRDefault="002F0FB5" w:rsidP="002F0FB5">
      <w:pPr>
        <w:rPr>
          <w:rFonts w:hint="eastAsia"/>
          <w:sz w:val="28"/>
          <w:szCs w:val="28"/>
        </w:rPr>
      </w:pPr>
      <w:r w:rsidRPr="002F0FB5">
        <w:rPr>
          <w:rFonts w:hint="eastAsia"/>
          <w:sz w:val="28"/>
          <w:szCs w:val="28"/>
        </w:rPr>
        <w:t xml:space="preserve">　　第一条</w:t>
      </w:r>
      <w:r w:rsidRPr="002F0FB5">
        <w:rPr>
          <w:rFonts w:hint="eastAsia"/>
          <w:sz w:val="28"/>
          <w:szCs w:val="28"/>
        </w:rPr>
        <w:t xml:space="preserve"> </w:t>
      </w:r>
      <w:r w:rsidRPr="002F0FB5">
        <w:rPr>
          <w:rFonts w:hint="eastAsia"/>
          <w:sz w:val="28"/>
          <w:szCs w:val="28"/>
        </w:rPr>
        <w:t>为维护教学秩序，严肃教学纪律，强化各级教学管理，进一步提高教育教学质量，制定本办法。</w:t>
      </w:r>
    </w:p>
    <w:p w:rsidR="002F0FB5" w:rsidRPr="002F0FB5" w:rsidRDefault="002F0FB5" w:rsidP="002F0FB5">
      <w:pPr>
        <w:rPr>
          <w:rFonts w:hint="eastAsia"/>
          <w:sz w:val="28"/>
          <w:szCs w:val="28"/>
        </w:rPr>
      </w:pPr>
      <w:r w:rsidRPr="002F0FB5">
        <w:rPr>
          <w:rFonts w:hint="eastAsia"/>
          <w:sz w:val="28"/>
          <w:szCs w:val="28"/>
        </w:rPr>
        <w:t xml:space="preserve">　　第二条</w:t>
      </w:r>
      <w:r w:rsidRPr="002F0FB5">
        <w:rPr>
          <w:rFonts w:hint="eastAsia"/>
          <w:sz w:val="28"/>
          <w:szCs w:val="28"/>
        </w:rPr>
        <w:t xml:space="preserve"> </w:t>
      </w:r>
      <w:r w:rsidRPr="002F0FB5">
        <w:rPr>
          <w:rFonts w:hint="eastAsia"/>
          <w:sz w:val="28"/>
          <w:szCs w:val="28"/>
        </w:rPr>
        <w:t>教学事故是指由于任课教师、教学辅助人员、教学管理人员、教学服务人员、参加助管助教的研究生和其他相关人员的直接或间接责任，导致教学秩序、教学进程和教学质量等受到影响，并造成不良后果的行为或事件。</w:t>
      </w:r>
    </w:p>
    <w:p w:rsidR="002F0FB5" w:rsidRPr="002F0FB5" w:rsidRDefault="002F0FB5" w:rsidP="002F0FB5">
      <w:pPr>
        <w:jc w:val="center"/>
        <w:rPr>
          <w:rFonts w:hint="eastAsia"/>
          <w:b/>
          <w:sz w:val="28"/>
          <w:szCs w:val="28"/>
        </w:rPr>
      </w:pPr>
      <w:r w:rsidRPr="002F0FB5">
        <w:rPr>
          <w:rFonts w:hint="eastAsia"/>
          <w:b/>
          <w:sz w:val="28"/>
          <w:szCs w:val="28"/>
        </w:rPr>
        <w:t>第二章</w:t>
      </w:r>
      <w:r w:rsidRPr="002F0FB5">
        <w:rPr>
          <w:rFonts w:hint="eastAsia"/>
          <w:b/>
          <w:sz w:val="28"/>
          <w:szCs w:val="28"/>
        </w:rPr>
        <w:t xml:space="preserve"> </w:t>
      </w:r>
      <w:r w:rsidRPr="002F0FB5">
        <w:rPr>
          <w:rFonts w:hint="eastAsia"/>
          <w:b/>
          <w:sz w:val="28"/>
          <w:szCs w:val="28"/>
        </w:rPr>
        <w:t>教学事故的类别和等级</w:t>
      </w:r>
    </w:p>
    <w:p w:rsidR="002F0FB5" w:rsidRPr="002F0FB5" w:rsidRDefault="002F0FB5" w:rsidP="002F0FB5">
      <w:pPr>
        <w:rPr>
          <w:rFonts w:hint="eastAsia"/>
          <w:sz w:val="28"/>
          <w:szCs w:val="28"/>
        </w:rPr>
      </w:pPr>
      <w:r w:rsidRPr="002F0FB5">
        <w:rPr>
          <w:rFonts w:hint="eastAsia"/>
          <w:sz w:val="28"/>
          <w:szCs w:val="28"/>
        </w:rPr>
        <w:t xml:space="preserve">　　第三条</w:t>
      </w:r>
      <w:r w:rsidRPr="002F0FB5">
        <w:rPr>
          <w:rFonts w:hint="eastAsia"/>
          <w:sz w:val="28"/>
          <w:szCs w:val="28"/>
        </w:rPr>
        <w:t xml:space="preserve"> </w:t>
      </w:r>
      <w:r w:rsidRPr="002F0FB5">
        <w:rPr>
          <w:rFonts w:hint="eastAsia"/>
          <w:sz w:val="28"/>
          <w:szCs w:val="28"/>
        </w:rPr>
        <w:t>教学事故分为教学类、考试与成绩管理类、教学管理类、教学保障类四类。</w:t>
      </w:r>
    </w:p>
    <w:p w:rsidR="002F0FB5" w:rsidRPr="002F0FB5" w:rsidRDefault="002F0FB5" w:rsidP="002F0FB5">
      <w:pPr>
        <w:rPr>
          <w:rFonts w:hint="eastAsia"/>
          <w:sz w:val="28"/>
          <w:szCs w:val="28"/>
        </w:rPr>
      </w:pPr>
      <w:r w:rsidRPr="002F0FB5">
        <w:rPr>
          <w:rFonts w:hint="eastAsia"/>
          <w:sz w:val="28"/>
          <w:szCs w:val="28"/>
        </w:rPr>
        <w:t xml:space="preserve">　　第四条</w:t>
      </w:r>
      <w:r w:rsidRPr="002F0FB5">
        <w:rPr>
          <w:rFonts w:hint="eastAsia"/>
          <w:sz w:val="28"/>
          <w:szCs w:val="28"/>
        </w:rPr>
        <w:t xml:space="preserve"> </w:t>
      </w:r>
      <w:r w:rsidRPr="002F0FB5">
        <w:rPr>
          <w:rFonts w:hint="eastAsia"/>
          <w:sz w:val="28"/>
          <w:szCs w:val="28"/>
        </w:rPr>
        <w:t>根据教学事故的情节和所造成的后果，教学事故分为以下三个等级：</w:t>
      </w:r>
    </w:p>
    <w:p w:rsidR="002F0FB5" w:rsidRPr="002F0FB5" w:rsidRDefault="002F0FB5" w:rsidP="002F0FB5">
      <w:pPr>
        <w:rPr>
          <w:rFonts w:hint="eastAsia"/>
          <w:sz w:val="28"/>
          <w:szCs w:val="28"/>
        </w:rPr>
      </w:pPr>
      <w:r w:rsidRPr="002F0FB5">
        <w:rPr>
          <w:rFonts w:hint="eastAsia"/>
          <w:sz w:val="28"/>
          <w:szCs w:val="28"/>
        </w:rPr>
        <w:t xml:space="preserve">　　（一）一级教学事故是指因行为人的主观直接过错造成严重不良后果的行为或事件。</w:t>
      </w:r>
    </w:p>
    <w:p w:rsidR="002F0FB5" w:rsidRPr="002F0FB5" w:rsidRDefault="002F0FB5" w:rsidP="002F0FB5">
      <w:pPr>
        <w:rPr>
          <w:rFonts w:hint="eastAsia"/>
          <w:sz w:val="28"/>
          <w:szCs w:val="28"/>
        </w:rPr>
      </w:pPr>
      <w:r w:rsidRPr="002F0FB5">
        <w:rPr>
          <w:rFonts w:hint="eastAsia"/>
          <w:sz w:val="28"/>
          <w:szCs w:val="28"/>
        </w:rPr>
        <w:t xml:space="preserve">　　（二）二级教学事故是指因行为人的重大失误造成较严重不良后果的行为或事件。</w:t>
      </w:r>
    </w:p>
    <w:p w:rsidR="002F0FB5" w:rsidRPr="002F0FB5" w:rsidRDefault="002F0FB5" w:rsidP="002F0FB5">
      <w:pPr>
        <w:rPr>
          <w:rFonts w:hint="eastAsia"/>
          <w:sz w:val="28"/>
          <w:szCs w:val="28"/>
        </w:rPr>
      </w:pPr>
      <w:r w:rsidRPr="002F0FB5">
        <w:rPr>
          <w:rFonts w:hint="eastAsia"/>
          <w:sz w:val="28"/>
          <w:szCs w:val="28"/>
        </w:rPr>
        <w:t xml:space="preserve">　　（三）三级教学事故是指因行为人失误或其他人为因素造成不良后果的行为或事件。</w:t>
      </w:r>
    </w:p>
    <w:p w:rsidR="002F0FB5" w:rsidRPr="002F0FB5" w:rsidRDefault="002F0FB5" w:rsidP="002F0FB5">
      <w:pPr>
        <w:jc w:val="center"/>
        <w:rPr>
          <w:rFonts w:hint="eastAsia"/>
          <w:b/>
          <w:sz w:val="28"/>
          <w:szCs w:val="28"/>
        </w:rPr>
      </w:pPr>
      <w:r w:rsidRPr="002F0FB5">
        <w:rPr>
          <w:rFonts w:hint="eastAsia"/>
          <w:b/>
          <w:sz w:val="28"/>
          <w:szCs w:val="28"/>
        </w:rPr>
        <w:t>第三章</w:t>
      </w:r>
      <w:r w:rsidRPr="002F0FB5">
        <w:rPr>
          <w:rFonts w:hint="eastAsia"/>
          <w:b/>
          <w:sz w:val="28"/>
          <w:szCs w:val="28"/>
        </w:rPr>
        <w:t xml:space="preserve"> </w:t>
      </w:r>
      <w:r w:rsidRPr="002F0FB5">
        <w:rPr>
          <w:rFonts w:hint="eastAsia"/>
          <w:b/>
          <w:sz w:val="28"/>
          <w:szCs w:val="28"/>
        </w:rPr>
        <w:t>教学事故的认定</w:t>
      </w:r>
    </w:p>
    <w:p w:rsidR="002F0FB5" w:rsidRPr="002F0FB5" w:rsidRDefault="002F0FB5" w:rsidP="002F0FB5">
      <w:pPr>
        <w:rPr>
          <w:rFonts w:hint="eastAsia"/>
          <w:sz w:val="28"/>
          <w:szCs w:val="28"/>
        </w:rPr>
      </w:pPr>
      <w:r w:rsidRPr="002F0FB5">
        <w:rPr>
          <w:rFonts w:hint="eastAsia"/>
          <w:sz w:val="28"/>
          <w:szCs w:val="28"/>
        </w:rPr>
        <w:t xml:space="preserve">　　第五条</w:t>
      </w:r>
      <w:r w:rsidRPr="002F0FB5">
        <w:rPr>
          <w:rFonts w:hint="eastAsia"/>
          <w:sz w:val="28"/>
          <w:szCs w:val="28"/>
        </w:rPr>
        <w:t xml:space="preserve"> </w:t>
      </w:r>
      <w:r w:rsidRPr="002F0FB5">
        <w:rPr>
          <w:rFonts w:hint="eastAsia"/>
          <w:sz w:val="28"/>
          <w:szCs w:val="28"/>
        </w:rPr>
        <w:t>教学事故按照情节和所造成的后果进行认定。</w:t>
      </w:r>
    </w:p>
    <w:p w:rsidR="002F0FB5" w:rsidRPr="002F0FB5" w:rsidRDefault="002F0FB5" w:rsidP="002F0FB5">
      <w:pPr>
        <w:rPr>
          <w:rFonts w:hint="eastAsia"/>
          <w:sz w:val="28"/>
          <w:szCs w:val="28"/>
        </w:rPr>
      </w:pPr>
      <w:r w:rsidRPr="002F0FB5">
        <w:rPr>
          <w:rFonts w:hint="eastAsia"/>
          <w:sz w:val="28"/>
          <w:szCs w:val="28"/>
        </w:rPr>
        <w:lastRenderedPageBreak/>
        <w:t xml:space="preserve">　　第六条</w:t>
      </w:r>
      <w:r w:rsidRPr="002F0FB5">
        <w:rPr>
          <w:rFonts w:hint="eastAsia"/>
          <w:sz w:val="28"/>
          <w:szCs w:val="28"/>
        </w:rPr>
        <w:t xml:space="preserve"> </w:t>
      </w:r>
      <w:r w:rsidRPr="002F0FB5">
        <w:rPr>
          <w:rFonts w:hint="eastAsia"/>
          <w:sz w:val="28"/>
          <w:szCs w:val="28"/>
        </w:rPr>
        <w:t>教学事故认定程序：</w:t>
      </w:r>
    </w:p>
    <w:p w:rsidR="002F0FB5" w:rsidRPr="002F0FB5" w:rsidRDefault="002F0FB5" w:rsidP="002F0FB5">
      <w:pPr>
        <w:rPr>
          <w:rFonts w:hint="eastAsia"/>
          <w:sz w:val="28"/>
          <w:szCs w:val="28"/>
        </w:rPr>
      </w:pPr>
      <w:r w:rsidRPr="002F0FB5">
        <w:rPr>
          <w:rFonts w:hint="eastAsia"/>
          <w:sz w:val="28"/>
          <w:szCs w:val="28"/>
        </w:rPr>
        <w:t xml:space="preserve">　　（一）责任人所在学院（含部，下同）或部门接到问题报告后，负责查实，并对事故的等级提出认定意见，同时，按一次一表的方式在两周内填报《西安交通大学教学事故认定处理意见书》，经学院或部门主管负责人签字同意后，送交教务处或研究生院。</w:t>
      </w:r>
    </w:p>
    <w:p w:rsidR="002F0FB5" w:rsidRPr="002F0FB5" w:rsidRDefault="002F0FB5" w:rsidP="002F0FB5">
      <w:pPr>
        <w:rPr>
          <w:rFonts w:hint="eastAsia"/>
          <w:sz w:val="28"/>
          <w:szCs w:val="28"/>
        </w:rPr>
      </w:pPr>
      <w:r w:rsidRPr="002F0FB5">
        <w:rPr>
          <w:rFonts w:hint="eastAsia"/>
          <w:sz w:val="28"/>
          <w:szCs w:val="28"/>
        </w:rPr>
        <w:t xml:space="preserve">　　（二）教务处或研究生院对责任人所在学院或部门提出的教学事故认定意见进行审核。对确实构成教学事故的，报主管教学工作的副校长审批。</w:t>
      </w:r>
    </w:p>
    <w:p w:rsidR="002F0FB5" w:rsidRPr="002F0FB5" w:rsidRDefault="002F0FB5" w:rsidP="002F0FB5">
      <w:pPr>
        <w:rPr>
          <w:rFonts w:hint="eastAsia"/>
          <w:sz w:val="28"/>
          <w:szCs w:val="28"/>
        </w:rPr>
      </w:pPr>
      <w:r w:rsidRPr="002F0FB5">
        <w:rPr>
          <w:rFonts w:hint="eastAsia"/>
          <w:sz w:val="28"/>
          <w:szCs w:val="28"/>
        </w:rPr>
        <w:t xml:space="preserve">　　（三）教学事故认定意见经主管教学工作的副校长审批后，送人事处备案。</w:t>
      </w:r>
    </w:p>
    <w:p w:rsidR="002F0FB5" w:rsidRPr="002F0FB5" w:rsidRDefault="002F0FB5" w:rsidP="002F0FB5">
      <w:pPr>
        <w:rPr>
          <w:rFonts w:hint="eastAsia"/>
          <w:sz w:val="28"/>
          <w:szCs w:val="28"/>
        </w:rPr>
      </w:pPr>
      <w:r w:rsidRPr="002F0FB5">
        <w:rPr>
          <w:rFonts w:hint="eastAsia"/>
          <w:sz w:val="28"/>
          <w:szCs w:val="28"/>
        </w:rPr>
        <w:t xml:space="preserve">　　第七条</w:t>
      </w:r>
      <w:r w:rsidRPr="002F0FB5">
        <w:rPr>
          <w:rFonts w:hint="eastAsia"/>
          <w:sz w:val="28"/>
          <w:szCs w:val="28"/>
        </w:rPr>
        <w:t xml:space="preserve"> </w:t>
      </w:r>
      <w:r w:rsidRPr="002F0FB5">
        <w:rPr>
          <w:rFonts w:hint="eastAsia"/>
          <w:sz w:val="28"/>
          <w:szCs w:val="28"/>
        </w:rPr>
        <w:t>教学事故的查处，实行督察和举报相结合的制度。校内外任何人员均可对学校教学制度和教学过程中存在的问题和不合理现象，通过信件、电话、网络或其他方式进行反映或举报。</w:t>
      </w:r>
    </w:p>
    <w:p w:rsidR="002F0FB5" w:rsidRPr="002F0FB5" w:rsidRDefault="002F0FB5" w:rsidP="002F0FB5">
      <w:pPr>
        <w:rPr>
          <w:rFonts w:hint="eastAsia"/>
          <w:sz w:val="28"/>
          <w:szCs w:val="28"/>
        </w:rPr>
      </w:pPr>
      <w:r w:rsidRPr="002F0FB5">
        <w:rPr>
          <w:rFonts w:hint="eastAsia"/>
          <w:sz w:val="28"/>
          <w:szCs w:val="28"/>
        </w:rPr>
        <w:t xml:space="preserve">　　第八条</w:t>
      </w:r>
      <w:r w:rsidRPr="002F0FB5">
        <w:rPr>
          <w:rFonts w:hint="eastAsia"/>
          <w:sz w:val="28"/>
          <w:szCs w:val="28"/>
        </w:rPr>
        <w:t xml:space="preserve"> </w:t>
      </w:r>
      <w:r w:rsidRPr="002F0FB5">
        <w:rPr>
          <w:rFonts w:hint="eastAsia"/>
          <w:sz w:val="28"/>
          <w:szCs w:val="28"/>
        </w:rPr>
        <w:t>教学事故认定中发生争议，或事故责任人对事故的认定有异议时，应提交西安交通大学教学事故认定委员会认定。教学事故认定委员会对教学事故的认定拥有最终决定权。</w:t>
      </w:r>
    </w:p>
    <w:p w:rsidR="002F0FB5" w:rsidRPr="002F0FB5" w:rsidRDefault="002F0FB5" w:rsidP="002F0FB5">
      <w:pPr>
        <w:jc w:val="center"/>
        <w:rPr>
          <w:rFonts w:hint="eastAsia"/>
          <w:b/>
          <w:sz w:val="28"/>
          <w:szCs w:val="28"/>
        </w:rPr>
      </w:pPr>
      <w:r w:rsidRPr="002F0FB5">
        <w:rPr>
          <w:rFonts w:hint="eastAsia"/>
          <w:b/>
          <w:sz w:val="28"/>
          <w:szCs w:val="28"/>
        </w:rPr>
        <w:t>第四章</w:t>
      </w:r>
      <w:r w:rsidRPr="002F0FB5">
        <w:rPr>
          <w:rFonts w:hint="eastAsia"/>
          <w:b/>
          <w:sz w:val="28"/>
          <w:szCs w:val="28"/>
        </w:rPr>
        <w:t xml:space="preserve"> </w:t>
      </w:r>
      <w:r w:rsidRPr="002F0FB5">
        <w:rPr>
          <w:rFonts w:hint="eastAsia"/>
          <w:b/>
          <w:sz w:val="28"/>
          <w:szCs w:val="28"/>
        </w:rPr>
        <w:t>教学事故的处理</w:t>
      </w:r>
    </w:p>
    <w:p w:rsidR="002F0FB5" w:rsidRPr="002F0FB5" w:rsidRDefault="002F0FB5" w:rsidP="002F0FB5">
      <w:pPr>
        <w:rPr>
          <w:rFonts w:hint="eastAsia"/>
          <w:sz w:val="28"/>
          <w:szCs w:val="28"/>
        </w:rPr>
      </w:pPr>
      <w:r w:rsidRPr="002F0FB5">
        <w:rPr>
          <w:rFonts w:hint="eastAsia"/>
          <w:sz w:val="28"/>
          <w:szCs w:val="28"/>
        </w:rPr>
        <w:t xml:space="preserve">　　第九条</w:t>
      </w:r>
      <w:r w:rsidRPr="002F0FB5">
        <w:rPr>
          <w:rFonts w:hint="eastAsia"/>
          <w:sz w:val="28"/>
          <w:szCs w:val="28"/>
        </w:rPr>
        <w:t xml:space="preserve"> </w:t>
      </w:r>
      <w:r w:rsidRPr="002F0FB5">
        <w:rPr>
          <w:rFonts w:hint="eastAsia"/>
          <w:sz w:val="28"/>
          <w:szCs w:val="28"/>
        </w:rPr>
        <w:t>教学事故处理程序：</w:t>
      </w:r>
    </w:p>
    <w:p w:rsidR="002F0FB5" w:rsidRPr="002F0FB5" w:rsidRDefault="002F0FB5" w:rsidP="002F0FB5">
      <w:pPr>
        <w:rPr>
          <w:rFonts w:hint="eastAsia"/>
          <w:sz w:val="28"/>
          <w:szCs w:val="28"/>
        </w:rPr>
      </w:pPr>
      <w:r w:rsidRPr="002F0FB5">
        <w:rPr>
          <w:rFonts w:hint="eastAsia"/>
          <w:sz w:val="28"/>
          <w:szCs w:val="28"/>
        </w:rPr>
        <w:t xml:space="preserve">　　（一）学院主管院长或部门负责人提出处理意见。</w:t>
      </w:r>
    </w:p>
    <w:p w:rsidR="002F0FB5" w:rsidRPr="002F0FB5" w:rsidRDefault="002F0FB5" w:rsidP="002F0FB5">
      <w:pPr>
        <w:rPr>
          <w:rFonts w:hint="eastAsia"/>
          <w:sz w:val="28"/>
          <w:szCs w:val="28"/>
        </w:rPr>
      </w:pPr>
      <w:r w:rsidRPr="002F0FB5">
        <w:rPr>
          <w:rFonts w:hint="eastAsia"/>
          <w:sz w:val="28"/>
          <w:szCs w:val="28"/>
        </w:rPr>
        <w:t xml:space="preserve">　　（二）教务处或研究生院审定。</w:t>
      </w:r>
    </w:p>
    <w:p w:rsidR="002F0FB5" w:rsidRPr="002F0FB5" w:rsidRDefault="002F0FB5" w:rsidP="002F0FB5">
      <w:pPr>
        <w:rPr>
          <w:rFonts w:hint="eastAsia"/>
          <w:sz w:val="28"/>
          <w:szCs w:val="28"/>
        </w:rPr>
      </w:pPr>
      <w:r w:rsidRPr="002F0FB5">
        <w:rPr>
          <w:rFonts w:hint="eastAsia"/>
          <w:sz w:val="28"/>
          <w:szCs w:val="28"/>
        </w:rPr>
        <w:t xml:space="preserve">　　（三）学校主管教学工作的副校长审批。</w:t>
      </w:r>
    </w:p>
    <w:p w:rsidR="002F0FB5" w:rsidRPr="002F0FB5" w:rsidRDefault="002F0FB5" w:rsidP="002F0FB5">
      <w:pPr>
        <w:rPr>
          <w:rFonts w:hint="eastAsia"/>
          <w:sz w:val="28"/>
          <w:szCs w:val="28"/>
        </w:rPr>
      </w:pPr>
      <w:r w:rsidRPr="002F0FB5">
        <w:rPr>
          <w:rFonts w:hint="eastAsia"/>
          <w:sz w:val="28"/>
          <w:szCs w:val="28"/>
        </w:rPr>
        <w:t xml:space="preserve">　　（四）教务处或研究生院对一级教学事故在全校范围内通报；学</w:t>
      </w:r>
      <w:r w:rsidRPr="002F0FB5">
        <w:rPr>
          <w:rFonts w:hint="eastAsia"/>
          <w:sz w:val="28"/>
          <w:szCs w:val="28"/>
        </w:rPr>
        <w:lastRenderedPageBreak/>
        <w:t>院、部门对二、三级教学事故在本院、本部门范围内通报，并将处理结果报教务处或研究生院备案。</w:t>
      </w:r>
    </w:p>
    <w:p w:rsidR="002F0FB5" w:rsidRPr="002F0FB5" w:rsidRDefault="002F0FB5" w:rsidP="002F0FB5">
      <w:pPr>
        <w:rPr>
          <w:rFonts w:hint="eastAsia"/>
          <w:sz w:val="28"/>
          <w:szCs w:val="28"/>
        </w:rPr>
      </w:pPr>
      <w:r w:rsidRPr="002F0FB5">
        <w:rPr>
          <w:rFonts w:hint="eastAsia"/>
          <w:sz w:val="28"/>
          <w:szCs w:val="28"/>
        </w:rPr>
        <w:t xml:space="preserve">　　（五）教务处或研究生院将处理结果报人事处备案，并配合人事处、财务处对事故责任人、事故学院或部门给予相应处理。</w:t>
      </w:r>
    </w:p>
    <w:p w:rsidR="002F0FB5" w:rsidRPr="002F0FB5" w:rsidRDefault="002F0FB5" w:rsidP="002F0FB5">
      <w:pPr>
        <w:rPr>
          <w:rFonts w:hint="eastAsia"/>
          <w:sz w:val="28"/>
          <w:szCs w:val="28"/>
        </w:rPr>
      </w:pPr>
      <w:r w:rsidRPr="002F0FB5">
        <w:rPr>
          <w:rFonts w:hint="eastAsia"/>
          <w:sz w:val="28"/>
          <w:szCs w:val="28"/>
        </w:rPr>
        <w:t xml:space="preserve">　　第十条</w:t>
      </w:r>
      <w:r w:rsidRPr="002F0FB5">
        <w:rPr>
          <w:rFonts w:hint="eastAsia"/>
          <w:sz w:val="28"/>
          <w:szCs w:val="28"/>
        </w:rPr>
        <w:t xml:space="preserve"> </w:t>
      </w:r>
      <w:r w:rsidRPr="002F0FB5">
        <w:rPr>
          <w:rFonts w:hint="eastAsia"/>
          <w:sz w:val="28"/>
          <w:szCs w:val="28"/>
        </w:rPr>
        <w:t>对于一级教学事故，从事故认定的下个月起，扣发事故责任人半年校内岗位津贴，取消事故责任人两次申报高一级技术职务的资格。情节特别严重者，可将事故责任人调离现工作岗位，或给予相应的行政纪律处分，直至解聘。对于二级教学事故，从事故认定的下个月起，扣发事故责任人</w:t>
      </w:r>
      <w:r w:rsidRPr="002F0FB5">
        <w:rPr>
          <w:rFonts w:hint="eastAsia"/>
          <w:sz w:val="28"/>
          <w:szCs w:val="28"/>
        </w:rPr>
        <w:t>4</w:t>
      </w:r>
      <w:r w:rsidRPr="002F0FB5">
        <w:rPr>
          <w:rFonts w:hint="eastAsia"/>
          <w:sz w:val="28"/>
          <w:szCs w:val="28"/>
        </w:rPr>
        <w:t>个月校内岗位津贴，取消事故责任人一次申请高一级技术职务资格。对于三级教学事故，从事故认定的下个月起，扣发事故责任人</w:t>
      </w:r>
      <w:r w:rsidRPr="002F0FB5">
        <w:rPr>
          <w:rFonts w:hint="eastAsia"/>
          <w:sz w:val="28"/>
          <w:szCs w:val="28"/>
        </w:rPr>
        <w:t>2</w:t>
      </w:r>
      <w:r w:rsidRPr="002F0FB5">
        <w:rPr>
          <w:rFonts w:hint="eastAsia"/>
          <w:sz w:val="28"/>
          <w:szCs w:val="28"/>
        </w:rPr>
        <w:t>个月校内岗位津贴。</w:t>
      </w:r>
    </w:p>
    <w:p w:rsidR="002F0FB5" w:rsidRPr="002F0FB5" w:rsidRDefault="002F0FB5" w:rsidP="002F0FB5">
      <w:pPr>
        <w:rPr>
          <w:rFonts w:hint="eastAsia"/>
          <w:sz w:val="28"/>
          <w:szCs w:val="28"/>
        </w:rPr>
      </w:pPr>
      <w:r w:rsidRPr="002F0FB5">
        <w:rPr>
          <w:rFonts w:hint="eastAsia"/>
          <w:sz w:val="28"/>
          <w:szCs w:val="28"/>
        </w:rPr>
        <w:t xml:space="preserve">　　第十一条</w:t>
      </w:r>
      <w:r w:rsidRPr="002F0FB5">
        <w:rPr>
          <w:rFonts w:hint="eastAsia"/>
          <w:sz w:val="28"/>
          <w:szCs w:val="28"/>
        </w:rPr>
        <w:t xml:space="preserve"> </w:t>
      </w:r>
      <w:r w:rsidRPr="002F0FB5">
        <w:rPr>
          <w:rFonts w:hint="eastAsia"/>
          <w:sz w:val="28"/>
          <w:szCs w:val="28"/>
        </w:rPr>
        <w:t>一学年内发生三次以上（含三次）三级教学事故者，第三次之后</w:t>
      </w:r>
      <w:r w:rsidRPr="002F0FB5">
        <w:rPr>
          <w:rFonts w:hint="eastAsia"/>
          <w:sz w:val="28"/>
          <w:szCs w:val="28"/>
        </w:rPr>
        <w:t>(</w:t>
      </w:r>
      <w:r w:rsidRPr="002F0FB5">
        <w:rPr>
          <w:rFonts w:hint="eastAsia"/>
          <w:sz w:val="28"/>
          <w:szCs w:val="28"/>
        </w:rPr>
        <w:t>含第三次</w:t>
      </w:r>
      <w:r w:rsidRPr="002F0FB5">
        <w:rPr>
          <w:rFonts w:hint="eastAsia"/>
          <w:sz w:val="28"/>
          <w:szCs w:val="28"/>
        </w:rPr>
        <w:t>)</w:t>
      </w:r>
      <w:r w:rsidRPr="002F0FB5">
        <w:rPr>
          <w:rFonts w:hint="eastAsia"/>
          <w:sz w:val="28"/>
          <w:szCs w:val="28"/>
        </w:rPr>
        <w:t>的三级事故按二级事故处理；一学年内发生两次以上（含两次）二级教学事故者，第二次之后</w:t>
      </w:r>
      <w:r w:rsidRPr="002F0FB5">
        <w:rPr>
          <w:rFonts w:hint="eastAsia"/>
          <w:sz w:val="28"/>
          <w:szCs w:val="28"/>
        </w:rPr>
        <w:t>(</w:t>
      </w:r>
      <w:r w:rsidRPr="002F0FB5">
        <w:rPr>
          <w:rFonts w:hint="eastAsia"/>
          <w:sz w:val="28"/>
          <w:szCs w:val="28"/>
        </w:rPr>
        <w:t>含第二次</w:t>
      </w:r>
      <w:r w:rsidRPr="002F0FB5">
        <w:rPr>
          <w:rFonts w:hint="eastAsia"/>
          <w:sz w:val="28"/>
          <w:szCs w:val="28"/>
        </w:rPr>
        <w:t>)</w:t>
      </w:r>
      <w:r w:rsidRPr="002F0FB5">
        <w:rPr>
          <w:rFonts w:hint="eastAsia"/>
          <w:sz w:val="28"/>
          <w:szCs w:val="28"/>
        </w:rPr>
        <w:t>的二级事故按一级事故处理。累计教学事故中，一次二级事故相当于两次三级事故。</w:t>
      </w:r>
    </w:p>
    <w:p w:rsidR="002F0FB5" w:rsidRPr="002F0FB5" w:rsidRDefault="002F0FB5" w:rsidP="002F0FB5">
      <w:pPr>
        <w:rPr>
          <w:rFonts w:hint="eastAsia"/>
          <w:sz w:val="28"/>
          <w:szCs w:val="28"/>
        </w:rPr>
      </w:pPr>
      <w:r w:rsidRPr="002F0FB5">
        <w:rPr>
          <w:rFonts w:hint="eastAsia"/>
          <w:sz w:val="28"/>
          <w:szCs w:val="28"/>
        </w:rPr>
        <w:t xml:space="preserve">　　第十二条</w:t>
      </w:r>
      <w:r w:rsidRPr="002F0FB5">
        <w:rPr>
          <w:rFonts w:hint="eastAsia"/>
          <w:sz w:val="28"/>
          <w:szCs w:val="28"/>
        </w:rPr>
        <w:t xml:space="preserve"> </w:t>
      </w:r>
      <w:r w:rsidRPr="002F0FB5">
        <w:rPr>
          <w:rFonts w:hint="eastAsia"/>
          <w:sz w:val="28"/>
          <w:szCs w:val="28"/>
        </w:rPr>
        <w:t>教学事故学院或部门负有失察责任或发现事故隐瞒不报的，扣发该学院或部门下一年不可量化津贴</w:t>
      </w:r>
      <w:r w:rsidRPr="002F0FB5">
        <w:rPr>
          <w:rFonts w:hint="eastAsia"/>
          <w:sz w:val="28"/>
          <w:szCs w:val="28"/>
        </w:rPr>
        <w:t>6000</w:t>
      </w:r>
      <w:r w:rsidRPr="002F0FB5">
        <w:rPr>
          <w:rFonts w:hint="eastAsia"/>
          <w:sz w:val="28"/>
          <w:szCs w:val="28"/>
        </w:rPr>
        <w:t>元</w:t>
      </w:r>
      <w:r w:rsidRPr="002F0FB5">
        <w:rPr>
          <w:rFonts w:hint="eastAsia"/>
          <w:sz w:val="28"/>
          <w:szCs w:val="28"/>
        </w:rPr>
        <w:t>/</w:t>
      </w:r>
      <w:r w:rsidRPr="002F0FB5">
        <w:rPr>
          <w:rFonts w:hint="eastAsia"/>
          <w:sz w:val="28"/>
          <w:szCs w:val="28"/>
        </w:rPr>
        <w:t>次·一级事故，</w:t>
      </w:r>
      <w:r w:rsidRPr="002F0FB5">
        <w:rPr>
          <w:rFonts w:hint="eastAsia"/>
          <w:sz w:val="28"/>
          <w:szCs w:val="28"/>
        </w:rPr>
        <w:t>4000</w:t>
      </w:r>
      <w:r w:rsidRPr="002F0FB5">
        <w:rPr>
          <w:rFonts w:hint="eastAsia"/>
          <w:sz w:val="28"/>
          <w:szCs w:val="28"/>
        </w:rPr>
        <w:t>元</w:t>
      </w:r>
      <w:r w:rsidRPr="002F0FB5">
        <w:rPr>
          <w:rFonts w:hint="eastAsia"/>
          <w:sz w:val="28"/>
          <w:szCs w:val="28"/>
        </w:rPr>
        <w:t>/</w:t>
      </w:r>
      <w:r w:rsidRPr="002F0FB5">
        <w:rPr>
          <w:rFonts w:hint="eastAsia"/>
          <w:sz w:val="28"/>
          <w:szCs w:val="28"/>
        </w:rPr>
        <w:t>次·二级事故，</w:t>
      </w:r>
      <w:r w:rsidRPr="002F0FB5">
        <w:rPr>
          <w:rFonts w:hint="eastAsia"/>
          <w:sz w:val="28"/>
          <w:szCs w:val="28"/>
        </w:rPr>
        <w:t>2000</w:t>
      </w:r>
      <w:r w:rsidRPr="002F0FB5">
        <w:rPr>
          <w:rFonts w:hint="eastAsia"/>
          <w:sz w:val="28"/>
          <w:szCs w:val="28"/>
        </w:rPr>
        <w:t>元</w:t>
      </w:r>
      <w:r w:rsidRPr="002F0FB5">
        <w:rPr>
          <w:rFonts w:hint="eastAsia"/>
          <w:sz w:val="28"/>
          <w:szCs w:val="28"/>
        </w:rPr>
        <w:t>/</w:t>
      </w:r>
      <w:r w:rsidRPr="002F0FB5">
        <w:rPr>
          <w:rFonts w:hint="eastAsia"/>
          <w:sz w:val="28"/>
          <w:szCs w:val="28"/>
        </w:rPr>
        <w:t>次·三级事故。</w:t>
      </w:r>
    </w:p>
    <w:p w:rsidR="002F0FB5" w:rsidRPr="002F0FB5" w:rsidRDefault="002F0FB5" w:rsidP="002F0FB5">
      <w:pPr>
        <w:rPr>
          <w:rFonts w:hint="eastAsia"/>
          <w:sz w:val="28"/>
          <w:szCs w:val="28"/>
        </w:rPr>
      </w:pPr>
      <w:r w:rsidRPr="002F0FB5">
        <w:rPr>
          <w:rFonts w:hint="eastAsia"/>
          <w:sz w:val="28"/>
          <w:szCs w:val="28"/>
        </w:rPr>
        <w:t xml:space="preserve">　　第十三条</w:t>
      </w:r>
      <w:r w:rsidRPr="002F0FB5">
        <w:rPr>
          <w:rFonts w:hint="eastAsia"/>
          <w:sz w:val="28"/>
          <w:szCs w:val="28"/>
        </w:rPr>
        <w:t xml:space="preserve"> </w:t>
      </w:r>
      <w:r w:rsidRPr="002F0FB5">
        <w:rPr>
          <w:rFonts w:hint="eastAsia"/>
          <w:sz w:val="28"/>
          <w:szCs w:val="28"/>
        </w:rPr>
        <w:t>各级各类教学事故均在教务处或研究生院、人事处备案，并作为事故责任人年终考核、工资调整、职务晋升、津贴评定及岗位聘任等的参考依据。</w:t>
      </w:r>
    </w:p>
    <w:p w:rsidR="002F0FB5" w:rsidRPr="002F0FB5" w:rsidRDefault="002F0FB5" w:rsidP="002F0FB5">
      <w:pPr>
        <w:rPr>
          <w:rFonts w:hint="eastAsia"/>
          <w:sz w:val="28"/>
          <w:szCs w:val="28"/>
        </w:rPr>
      </w:pPr>
      <w:r w:rsidRPr="002F0FB5">
        <w:rPr>
          <w:rFonts w:hint="eastAsia"/>
          <w:sz w:val="28"/>
          <w:szCs w:val="28"/>
        </w:rPr>
        <w:lastRenderedPageBreak/>
        <w:t xml:space="preserve">　　第十四条</w:t>
      </w:r>
      <w:r w:rsidRPr="002F0FB5">
        <w:rPr>
          <w:rFonts w:hint="eastAsia"/>
          <w:sz w:val="28"/>
          <w:szCs w:val="28"/>
        </w:rPr>
        <w:t xml:space="preserve"> </w:t>
      </w:r>
      <w:r w:rsidRPr="002F0FB5">
        <w:rPr>
          <w:rFonts w:hint="eastAsia"/>
          <w:sz w:val="28"/>
          <w:szCs w:val="28"/>
        </w:rPr>
        <w:t>参加助教、助管的研究生发生教学事故，由研究生院会同学生处参照本办法给予相应处理。</w:t>
      </w:r>
    </w:p>
    <w:p w:rsidR="002F0FB5" w:rsidRPr="002F0FB5" w:rsidRDefault="002F0FB5" w:rsidP="002F0FB5">
      <w:pPr>
        <w:rPr>
          <w:rFonts w:hint="eastAsia"/>
          <w:sz w:val="28"/>
          <w:szCs w:val="28"/>
        </w:rPr>
      </w:pPr>
      <w:r w:rsidRPr="002F0FB5">
        <w:rPr>
          <w:rFonts w:hint="eastAsia"/>
          <w:sz w:val="28"/>
          <w:szCs w:val="28"/>
        </w:rPr>
        <w:t xml:space="preserve">　　第十五条</w:t>
      </w:r>
      <w:r w:rsidRPr="002F0FB5">
        <w:rPr>
          <w:rFonts w:hint="eastAsia"/>
          <w:sz w:val="28"/>
          <w:szCs w:val="28"/>
        </w:rPr>
        <w:t xml:space="preserve"> </w:t>
      </w:r>
      <w:r w:rsidRPr="002F0FB5">
        <w:rPr>
          <w:rFonts w:hint="eastAsia"/>
          <w:sz w:val="28"/>
          <w:szCs w:val="28"/>
        </w:rPr>
        <w:t>若事故责任人为学院或部门聘任的非在编人员，参照在编人员相关处理规定扣发该学院或部门下一年不可量化津贴。</w:t>
      </w:r>
    </w:p>
    <w:p w:rsidR="002F0FB5" w:rsidRPr="002F0FB5" w:rsidRDefault="002F0FB5" w:rsidP="002F0FB5">
      <w:pPr>
        <w:rPr>
          <w:sz w:val="28"/>
          <w:szCs w:val="28"/>
        </w:rPr>
      </w:pPr>
      <w:r w:rsidRPr="002F0FB5">
        <w:rPr>
          <w:rFonts w:hint="eastAsia"/>
          <w:sz w:val="28"/>
          <w:szCs w:val="28"/>
        </w:rPr>
        <w:t xml:space="preserve">　　第十六条</w:t>
      </w:r>
      <w:r w:rsidRPr="002F0FB5">
        <w:rPr>
          <w:rFonts w:hint="eastAsia"/>
          <w:sz w:val="28"/>
          <w:szCs w:val="28"/>
        </w:rPr>
        <w:t xml:space="preserve"> </w:t>
      </w:r>
      <w:r w:rsidRPr="002F0FB5">
        <w:rPr>
          <w:rFonts w:hint="eastAsia"/>
          <w:sz w:val="28"/>
          <w:szCs w:val="28"/>
        </w:rPr>
        <w:t>教学事故处理结果由事故责任人所在学院或部门负责人及时通知事故责任人。若事故责任人对事故的处理有异议时，在接到通知后</w:t>
      </w:r>
      <w:r w:rsidRPr="002F0FB5">
        <w:rPr>
          <w:rFonts w:hint="eastAsia"/>
          <w:sz w:val="28"/>
          <w:szCs w:val="28"/>
        </w:rPr>
        <w:t>10</w:t>
      </w:r>
      <w:r w:rsidRPr="002F0FB5">
        <w:rPr>
          <w:rFonts w:hint="eastAsia"/>
          <w:sz w:val="28"/>
          <w:szCs w:val="28"/>
        </w:rPr>
        <w:t>日内可向教学事故认定委员会提出申诉。申诉及复核期间，不影响对原处理决定的执行。</w:t>
      </w:r>
    </w:p>
    <w:p w:rsidR="002F0FB5" w:rsidRPr="002F0FB5" w:rsidRDefault="002F0FB5" w:rsidP="002F0FB5">
      <w:pPr>
        <w:jc w:val="center"/>
        <w:rPr>
          <w:rFonts w:hint="eastAsia"/>
          <w:b/>
          <w:sz w:val="28"/>
          <w:szCs w:val="28"/>
        </w:rPr>
      </w:pPr>
      <w:r w:rsidRPr="002F0FB5">
        <w:rPr>
          <w:rFonts w:hint="eastAsia"/>
          <w:b/>
          <w:sz w:val="28"/>
          <w:szCs w:val="28"/>
        </w:rPr>
        <w:t>第五章</w:t>
      </w:r>
      <w:r w:rsidRPr="002F0FB5">
        <w:rPr>
          <w:rFonts w:hint="eastAsia"/>
          <w:b/>
          <w:sz w:val="28"/>
          <w:szCs w:val="28"/>
        </w:rPr>
        <w:t xml:space="preserve"> </w:t>
      </w:r>
      <w:r w:rsidRPr="002F0FB5">
        <w:rPr>
          <w:rFonts w:hint="eastAsia"/>
          <w:b/>
          <w:sz w:val="28"/>
          <w:szCs w:val="28"/>
        </w:rPr>
        <w:t>附</w:t>
      </w:r>
      <w:r w:rsidRPr="002F0FB5">
        <w:rPr>
          <w:rFonts w:hint="eastAsia"/>
          <w:b/>
          <w:sz w:val="28"/>
          <w:szCs w:val="28"/>
        </w:rPr>
        <w:t xml:space="preserve"> </w:t>
      </w:r>
      <w:r w:rsidRPr="002F0FB5">
        <w:rPr>
          <w:rFonts w:hint="eastAsia"/>
          <w:b/>
          <w:sz w:val="28"/>
          <w:szCs w:val="28"/>
        </w:rPr>
        <w:t>则</w:t>
      </w:r>
    </w:p>
    <w:p w:rsidR="002F0FB5" w:rsidRPr="002F0FB5" w:rsidRDefault="002F0FB5" w:rsidP="002F0FB5">
      <w:pPr>
        <w:rPr>
          <w:rFonts w:hint="eastAsia"/>
          <w:sz w:val="28"/>
          <w:szCs w:val="28"/>
        </w:rPr>
      </w:pPr>
      <w:r w:rsidRPr="002F0FB5">
        <w:rPr>
          <w:rFonts w:hint="eastAsia"/>
          <w:sz w:val="28"/>
          <w:szCs w:val="28"/>
        </w:rPr>
        <w:t xml:space="preserve">　　第十七条</w:t>
      </w:r>
      <w:r w:rsidRPr="002F0FB5">
        <w:rPr>
          <w:rFonts w:hint="eastAsia"/>
          <w:sz w:val="28"/>
          <w:szCs w:val="28"/>
        </w:rPr>
        <w:t xml:space="preserve"> </w:t>
      </w:r>
      <w:r w:rsidRPr="002F0FB5">
        <w:rPr>
          <w:rFonts w:hint="eastAsia"/>
          <w:sz w:val="28"/>
          <w:szCs w:val="28"/>
        </w:rPr>
        <w:t>本办法由教务处和研究生院负责解释。</w:t>
      </w:r>
    </w:p>
    <w:p w:rsidR="00A1521C" w:rsidRPr="002F0FB5" w:rsidRDefault="002F0FB5" w:rsidP="002F0FB5">
      <w:pPr>
        <w:rPr>
          <w:sz w:val="28"/>
          <w:szCs w:val="28"/>
        </w:rPr>
      </w:pPr>
      <w:r w:rsidRPr="002F0FB5">
        <w:rPr>
          <w:rFonts w:hint="eastAsia"/>
          <w:sz w:val="28"/>
          <w:szCs w:val="28"/>
        </w:rPr>
        <w:t xml:space="preserve">　　第十八条本办法经校长办公会议修订通过，自公布之日起施行。原《西安交通大学教学事故认定和处理办法》（西交教〔</w:t>
      </w:r>
      <w:r w:rsidRPr="002F0FB5">
        <w:rPr>
          <w:rFonts w:hint="eastAsia"/>
          <w:sz w:val="28"/>
          <w:szCs w:val="28"/>
        </w:rPr>
        <w:t>2007</w:t>
      </w:r>
      <w:r w:rsidRPr="002F0FB5">
        <w:rPr>
          <w:rFonts w:hint="eastAsia"/>
          <w:sz w:val="28"/>
          <w:szCs w:val="28"/>
        </w:rPr>
        <w:t>〕１</w:t>
      </w:r>
      <w:r w:rsidRPr="002F0FB5">
        <w:rPr>
          <w:rFonts w:hint="eastAsia"/>
          <w:sz w:val="28"/>
          <w:szCs w:val="28"/>
        </w:rPr>
        <w:t>6</w:t>
      </w:r>
      <w:r w:rsidRPr="002F0FB5">
        <w:rPr>
          <w:rFonts w:hint="eastAsia"/>
          <w:sz w:val="28"/>
          <w:szCs w:val="28"/>
        </w:rPr>
        <w:t>号）同时废止。</w:t>
      </w:r>
    </w:p>
    <w:sectPr w:rsidR="00A1521C" w:rsidRPr="002F0F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FB5"/>
    <w:rsid w:val="002F0FB5"/>
    <w:rsid w:val="00A15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991671">
      <w:bodyDiv w:val="1"/>
      <w:marLeft w:val="0"/>
      <w:marRight w:val="0"/>
      <w:marTop w:val="0"/>
      <w:marBottom w:val="0"/>
      <w:divBdr>
        <w:top w:val="none" w:sz="0" w:space="0" w:color="auto"/>
        <w:left w:val="none" w:sz="0" w:space="0" w:color="auto"/>
        <w:bottom w:val="none" w:sz="0" w:space="0" w:color="auto"/>
        <w:right w:val="none" w:sz="0" w:space="0" w:color="auto"/>
      </w:divBdr>
      <w:divsChild>
        <w:div w:id="598951168">
          <w:marLeft w:val="0"/>
          <w:marRight w:val="0"/>
          <w:marTop w:val="0"/>
          <w:marBottom w:val="0"/>
          <w:divBdr>
            <w:top w:val="none" w:sz="0" w:space="0" w:color="auto"/>
            <w:left w:val="none" w:sz="0" w:space="0" w:color="auto"/>
            <w:bottom w:val="none" w:sz="0" w:space="0" w:color="auto"/>
            <w:right w:val="none" w:sz="0" w:space="0" w:color="auto"/>
          </w:divBdr>
          <w:divsChild>
            <w:div w:id="1950163234">
              <w:marLeft w:val="0"/>
              <w:marRight w:val="0"/>
              <w:marTop w:val="0"/>
              <w:marBottom w:val="0"/>
              <w:divBdr>
                <w:top w:val="single" w:sz="6" w:space="0" w:color="E9DFDF"/>
                <w:left w:val="single" w:sz="6" w:space="0" w:color="E9DFDF"/>
                <w:bottom w:val="single" w:sz="6" w:space="0" w:color="E9DFDF"/>
                <w:right w:val="single" w:sz="6" w:space="0" w:color="E9DFDF"/>
              </w:divBdr>
              <w:divsChild>
                <w:div w:id="992484984">
                  <w:marLeft w:val="0"/>
                  <w:marRight w:val="0"/>
                  <w:marTop w:val="150"/>
                  <w:marBottom w:val="0"/>
                  <w:divBdr>
                    <w:top w:val="none" w:sz="0" w:space="0" w:color="auto"/>
                    <w:left w:val="none" w:sz="0" w:space="0" w:color="auto"/>
                    <w:bottom w:val="none" w:sz="0" w:space="0" w:color="auto"/>
                    <w:right w:val="none" w:sz="0" w:space="0" w:color="auto"/>
                  </w:divBdr>
                  <w:divsChild>
                    <w:div w:id="1928893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2016-12-15T08:50:00Z</dcterms:created>
  <dcterms:modified xsi:type="dcterms:W3CDTF">2016-12-15T08:51:00Z</dcterms:modified>
</cp:coreProperties>
</file>