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B" w:rsidRPr="0028798B" w:rsidRDefault="0028798B" w:rsidP="0028798B">
      <w:pPr>
        <w:widowControl/>
        <w:spacing w:line="686" w:lineRule="atLeast"/>
        <w:jc w:val="center"/>
        <w:rPr>
          <w:rFonts w:ascii="微软雅黑" w:eastAsia="微软雅黑" w:hAnsi="微软雅黑" w:cs="宋体"/>
          <w:color w:val="484848"/>
          <w:kern w:val="0"/>
          <w:sz w:val="28"/>
          <w:szCs w:val="28"/>
        </w:rPr>
      </w:pPr>
      <w:r w:rsidRPr="0028798B">
        <w:rPr>
          <w:rFonts w:ascii="微软雅黑" w:eastAsia="微软雅黑" w:hAnsi="微软雅黑" w:cs="宋体" w:hint="eastAsia"/>
          <w:color w:val="484848"/>
          <w:kern w:val="0"/>
          <w:sz w:val="28"/>
          <w:szCs w:val="28"/>
        </w:rPr>
        <w:t>2016年秋季入学硕士研究生奖助金申请、评定工作安排</w:t>
      </w:r>
    </w:p>
    <w:p w:rsidR="0028798B" w:rsidRPr="0028798B" w:rsidRDefault="0028798B" w:rsidP="0028798B">
      <w:pPr>
        <w:widowControl/>
        <w:spacing w:line="686" w:lineRule="atLeast"/>
        <w:jc w:val="center"/>
        <w:rPr>
          <w:rFonts w:ascii="宋体" w:eastAsia="宋体" w:hAnsi="宋体" w:cs="宋体" w:hint="eastAsia"/>
          <w:kern w:val="0"/>
          <w:sz w:val="27"/>
          <w:szCs w:val="27"/>
        </w:rPr>
      </w:pPr>
      <w:r w:rsidRPr="0028798B">
        <w:rPr>
          <w:rFonts w:ascii="宋体" w:eastAsia="宋体" w:hAnsi="宋体" w:cs="宋体" w:hint="eastAsia"/>
          <w:kern w:val="0"/>
          <w:sz w:val="27"/>
          <w:szCs w:val="27"/>
        </w:rPr>
        <w:t xml:space="preserve">发布者： 发布时间:2016-03-15 来源： 阅读人数: </w:t>
      </w:r>
      <w:r w:rsidRPr="0028798B">
        <w:rPr>
          <w:rFonts w:ascii="宋体" w:eastAsia="宋体" w:hAnsi="宋体" w:cs="宋体" w:hint="eastAsia"/>
          <w:kern w:val="0"/>
          <w:sz w:val="27"/>
          <w:szCs w:val="27"/>
        </w:rPr>
        <w:pict/>
      </w: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1305</w:t>
      </w:r>
    </w:p>
    <w:p w:rsidR="0028798B" w:rsidRPr="0028798B" w:rsidRDefault="0028798B" w:rsidP="0028798B">
      <w:pPr>
        <w:widowControl/>
        <w:spacing w:line="640" w:lineRule="atLeast"/>
        <w:rPr>
          <w:rFonts w:ascii="宋体" w:eastAsia="宋体" w:hAnsi="宋体" w:cs="宋体" w:hint="eastAsia"/>
          <w:kern w:val="0"/>
          <w:sz w:val="27"/>
          <w:szCs w:val="27"/>
        </w:rPr>
      </w:pP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各学院（含医学部、金禾中心、前沿院）：</w:t>
      </w:r>
    </w:p>
    <w:p w:rsidR="0028798B" w:rsidRPr="0028798B" w:rsidRDefault="0028798B" w:rsidP="0028798B">
      <w:pPr>
        <w:widowControl/>
        <w:spacing w:line="640" w:lineRule="atLeast"/>
        <w:rPr>
          <w:rFonts w:ascii="宋体" w:eastAsia="宋体" w:hAnsi="宋体" w:cs="宋体" w:hint="eastAsia"/>
          <w:kern w:val="0"/>
          <w:sz w:val="27"/>
          <w:szCs w:val="27"/>
        </w:rPr>
      </w:pP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按照《西安交通大学硕士研究生奖助金管理办法》（西交研[2013]2号）文件要求，现对2016年秋季入学硕士研究生奖助金申请、评定工作安排如下：</w:t>
      </w:r>
    </w:p>
    <w:p w:rsidR="0028798B" w:rsidRPr="0028798B" w:rsidRDefault="0028798B" w:rsidP="0028798B">
      <w:pPr>
        <w:widowControl/>
        <w:spacing w:line="640" w:lineRule="atLeast"/>
        <w:rPr>
          <w:rFonts w:ascii="宋体" w:eastAsia="宋体" w:hAnsi="宋体" w:cs="宋体" w:hint="eastAsia"/>
          <w:kern w:val="0"/>
          <w:sz w:val="27"/>
          <w:szCs w:val="27"/>
        </w:rPr>
      </w:pP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1. 请将“</w:t>
      </w:r>
      <w:r w:rsidRPr="0028798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西安交通大学长学制研究生奖助金申请表（GCS-1）</w:t>
      </w: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”（一式一份，见附件1）打印后，在录取阶段下发给所有拟录取的2016年秋季入学的全日制长学制研究生；将</w:t>
      </w:r>
      <w:r w:rsidRPr="0028798B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“西安交通大学硕士研究生奖助金申请表（MCS-1）</w:t>
      </w: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” （一式一份，见附件2）打印后，在录取阶段下发给所有拟录取的2016年秋季入学的全日制硕士研究生（委培生除外），并通知学生和指导教师填写完成后提交学院。</w:t>
      </w:r>
    </w:p>
    <w:p w:rsidR="0028798B" w:rsidRPr="0028798B" w:rsidRDefault="0028798B" w:rsidP="0028798B">
      <w:pPr>
        <w:widowControl/>
        <w:spacing w:line="640" w:lineRule="atLeast"/>
        <w:rPr>
          <w:rFonts w:ascii="宋体" w:eastAsia="宋体" w:hAnsi="宋体" w:cs="宋体" w:hint="eastAsia"/>
          <w:kern w:val="0"/>
          <w:sz w:val="27"/>
          <w:szCs w:val="27"/>
        </w:rPr>
      </w:pP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2. 学院在完成录取工作的同时，须对2016年秋季入学硕士研究生的学业奖学金进行评定，并将评定结果在本单位公示，公示时间不少于3个工作日。</w:t>
      </w:r>
    </w:p>
    <w:p w:rsidR="0028798B" w:rsidRPr="0028798B" w:rsidRDefault="0028798B" w:rsidP="0028798B">
      <w:pPr>
        <w:widowControl/>
        <w:spacing w:line="640" w:lineRule="atLeast"/>
        <w:rPr>
          <w:rFonts w:ascii="宋体" w:eastAsia="宋体" w:hAnsi="宋体" w:cs="宋体" w:hint="eastAsia"/>
          <w:kern w:val="0"/>
          <w:sz w:val="27"/>
          <w:szCs w:val="27"/>
        </w:rPr>
      </w:pP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                                               研究生院</w:t>
      </w:r>
    </w:p>
    <w:p w:rsidR="0028798B" w:rsidRPr="0028798B" w:rsidRDefault="0028798B" w:rsidP="0028798B">
      <w:pPr>
        <w:widowControl/>
        <w:spacing w:line="640" w:lineRule="atLeast"/>
        <w:rPr>
          <w:rFonts w:ascii="宋体" w:eastAsia="宋体" w:hAnsi="宋体" w:cs="宋体" w:hint="eastAsia"/>
          <w:kern w:val="0"/>
          <w:sz w:val="27"/>
          <w:szCs w:val="27"/>
        </w:rPr>
      </w:pPr>
      <w:r w:rsidRPr="0028798B">
        <w:rPr>
          <w:rFonts w:ascii="宋体" w:eastAsia="宋体" w:hAnsi="宋体" w:cs="宋体" w:hint="eastAsia"/>
          <w:kern w:val="0"/>
          <w:sz w:val="27"/>
          <w:szCs w:val="27"/>
        </w:rPr>
        <w:t xml:space="preserve">            </w:t>
      </w: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      </w:t>
      </w:r>
      <w:r w:rsidRPr="0028798B">
        <w:rPr>
          <w:rFonts w:ascii="宋体" w:eastAsia="宋体" w:hAnsi="宋体" w:cs="宋体" w:hint="eastAsia"/>
          <w:kern w:val="0"/>
          <w:sz w:val="27"/>
          <w:szCs w:val="27"/>
        </w:rPr>
        <w:t>二〇一六年三月十五日</w:t>
      </w:r>
    </w:p>
    <w:p w:rsidR="00006FCD" w:rsidRDefault="00006FCD"/>
    <w:sectPr w:rsidR="0000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FCD" w:rsidRDefault="00006FCD" w:rsidP="0028798B">
      <w:r>
        <w:separator/>
      </w:r>
    </w:p>
  </w:endnote>
  <w:endnote w:type="continuationSeparator" w:id="1">
    <w:p w:rsidR="00006FCD" w:rsidRDefault="00006FCD" w:rsidP="0028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FCD" w:rsidRDefault="00006FCD" w:rsidP="0028798B">
      <w:r>
        <w:separator/>
      </w:r>
    </w:p>
  </w:footnote>
  <w:footnote w:type="continuationSeparator" w:id="1">
    <w:p w:rsidR="00006FCD" w:rsidRDefault="00006FCD" w:rsidP="00287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98B"/>
    <w:rsid w:val="00006FCD"/>
    <w:rsid w:val="002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9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9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8798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1858">
              <w:marLeft w:val="0"/>
              <w:marRight w:val="0"/>
              <w:marTop w:val="0"/>
              <w:marBottom w:val="0"/>
              <w:divBdr>
                <w:top w:val="single" w:sz="8" w:space="0" w:color="E9DFDF"/>
                <w:left w:val="single" w:sz="8" w:space="0" w:color="E9DFDF"/>
                <w:bottom w:val="single" w:sz="8" w:space="0" w:color="E9DFDF"/>
                <w:right w:val="single" w:sz="8" w:space="0" w:color="E9DFDF"/>
              </w:divBdr>
              <w:divsChild>
                <w:div w:id="1488743444">
                  <w:marLeft w:val="0"/>
                  <w:marRight w:val="0"/>
                  <w:marTop w:val="2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8" w:space="0" w:color="CCCCCC"/>
                        <w:right w:val="none" w:sz="0" w:space="0" w:color="auto"/>
                      </w:divBdr>
                    </w:div>
                    <w:div w:id="1495994875">
                      <w:marLeft w:val="0"/>
                      <w:marRight w:val="0"/>
                      <w:marTop w:val="229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常龄芳</dc:creator>
  <cp:keywords/>
  <dc:description/>
  <cp:lastModifiedBy>常龄芳</cp:lastModifiedBy>
  <cp:revision>2</cp:revision>
  <dcterms:created xsi:type="dcterms:W3CDTF">2016-03-18T07:59:00Z</dcterms:created>
  <dcterms:modified xsi:type="dcterms:W3CDTF">2016-03-18T08:00:00Z</dcterms:modified>
</cp:coreProperties>
</file>